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br/>
        <w:br/>
      </w:r>
    </w:p>
    <w:p>
      <w:pPr>
        <w:jc w:val="center"/>
      </w:pPr>
      <w:r>
        <w:rPr>
          <w:b/>
          <w:sz w:val="36"/>
        </w:rPr>
        <w:t>École des Hautes Études Internationales et Politiques (EHETIP)</w:t>
      </w:r>
    </w:p>
    <w:p>
      <w:pPr>
        <w:jc w:val="center"/>
      </w:pPr>
      <w:r>
        <w:rPr>
          <w:i/>
          <w:sz w:val="28"/>
        </w:rPr>
        <w:t>« La voie de l’excellence »</w:t>
      </w:r>
    </w:p>
    <w:p>
      <w:r>
        <w:br/>
      </w:r>
    </w:p>
    <w:p>
      <w:pPr>
        <w:jc w:val="center"/>
      </w:pPr>
      <w:r>
        <w:t>N’Djamena – Tchad</w:t>
        <w:br/>
        <w:t>Email : ehetip@gmail.com | Site : www.ehetip.com</w:t>
        <w:br/>
        <w:t>Tél. (+235) 61 77 55 66 – 66 35 96 11</w:t>
      </w:r>
    </w:p>
    <w:p>
      <w:r>
        <w:br w:type="page"/>
      </w:r>
    </w:p>
    <w:p>
      <w:pPr>
        <w:pStyle w:val="Heading1"/>
      </w:pPr>
      <w:r>
        <w:t>Présentation institutionnelle</w:t>
      </w:r>
    </w:p>
    <w:p>
      <w:r>
        <w:t>L’École des Hautes Études Internationales et Politiques (EHETIP) est une institution académique basée à N’Djamena, créée pour répondre aux besoins de formation de haut niveau en sciences politiques, relations internationales, gouvernance publique et gestion de projets.</w:t>
      </w:r>
    </w:p>
    <w:p>
      <w:pPr>
        <w:pStyle w:val="Heading2"/>
      </w:pPr>
      <w:r>
        <w:t>Notre mission</w:t>
      </w:r>
    </w:p>
    <w:p>
      <w:r>
        <w:t>Former une nouvelle génération de cadres compétents, visionnaires et engagés, capables de relever les défis du Tchad, de l’Afrique et du monde.</w:t>
      </w:r>
    </w:p>
    <w:p>
      <w:pPr>
        <w:pStyle w:val="Heading2"/>
      </w:pPr>
      <w:r>
        <w:t>Notre vision</w:t>
      </w:r>
    </w:p>
    <w:p>
      <w:r>
        <w:t>Être un pôle d’excellence académique et professionnel, reconnu en Afrique et à l’international, au service de la démocratie, de l’intégration et du développement durable.</w:t>
      </w:r>
    </w:p>
    <w:p>
      <w:pPr>
        <w:pStyle w:val="Heading2"/>
      </w:pPr>
      <w:r>
        <w:t>Nos valeurs</w:t>
      </w:r>
    </w:p>
    <w:p>
      <w:r>
        <w:t>• Excellence académique</w:t>
        <w:br/>
        <w:t>• Intégrité et transparence</w:t>
        <w:br/>
        <w:t>• Leadership et innovation</w:t>
        <w:br/>
        <w:t>• Inclusion (jeunesse, femmes, diversité)</w:t>
        <w:br/>
        <w:t>• Panafricanisme et ouverture internationale</w:t>
      </w:r>
    </w:p>
    <w:p>
      <w:r>
        <w:br w:type="page"/>
      </w:r>
    </w:p>
    <w:p>
      <w:pPr>
        <w:pStyle w:val="Heading1"/>
      </w:pPr>
      <w:r>
        <w:t>Filières et offres de formation</w:t>
      </w:r>
    </w:p>
    <w:p>
      <w:pPr>
        <w:pStyle w:val="Heading2"/>
      </w:pPr>
      <w:r>
        <w:t>Filières diplômantes</w:t>
      </w:r>
    </w:p>
    <w:p>
      <w:r>
        <w:t>• Sciences politiques</w:t>
        <w:br/>
        <w:t>• Relations internationales</w:t>
        <w:br/>
        <w:t>• Intelligence économique et analyse stratégique</w:t>
        <w:br/>
        <w:t>• Management et gestion de projets</w:t>
        <w:br/>
        <w:t>• Droit et action humanitaire</w:t>
      </w:r>
    </w:p>
    <w:p>
      <w:pPr>
        <w:pStyle w:val="Heading2"/>
      </w:pPr>
      <w:r>
        <w:t>Programmes certifiants et courts</w:t>
      </w:r>
    </w:p>
    <w:p>
      <w:r>
        <w:t>• Leadership et gouvernance</w:t>
        <w:br/>
        <w:t>• Diplomatie et négociation internationale</w:t>
        <w:br/>
        <w:t>• Gestion des projets de développement</w:t>
        <w:br/>
        <w:t>• Communication et plaidoyer</w:t>
      </w:r>
    </w:p>
    <w:p>
      <w:pPr>
        <w:pStyle w:val="Heading2"/>
      </w:pPr>
      <w:r>
        <w:t>Atouts de l’EHETIP</w:t>
      </w:r>
    </w:p>
    <w:p>
      <w:r>
        <w:t>• Encadrement par des enseignants-chercheurs de haut niveau</w:t>
        <w:br/>
        <w:t>• Méthodes pédagogiques modernes (cas pratiques, simulations diplomatiques, travaux dirigés)</w:t>
        <w:br/>
        <w:t>• Partenariats académiques internationaux en cours de négociation</w:t>
        <w:br/>
        <w:t>• Programmes adaptés aux réalités africaines et ouvertes au monde</w:t>
      </w:r>
    </w:p>
    <w:p>
      <w:r>
        <w:br w:type="page"/>
      </w:r>
    </w:p>
    <w:p>
      <w:pPr>
        <w:pStyle w:val="Heading1"/>
      </w:pPr>
      <w:r>
        <w:t>Projets, partenariats et contact</w:t>
      </w:r>
    </w:p>
    <w:p>
      <w:pPr>
        <w:pStyle w:val="Heading2"/>
      </w:pPr>
      <w:r>
        <w:t>Nos projets prioritaires</w:t>
      </w:r>
    </w:p>
    <w:p>
      <w:r>
        <w:t>• Création d’une bibliothèque numérique et d’une salle multimédia</w:t>
        <w:br/>
        <w:t>• Mise en place d’un fonds de bourses étudiantes</w:t>
        <w:br/>
        <w:t>• Développement de partenariats académiques internationaux</w:t>
        <w:br/>
        <w:t>• Promotion du leadership féminin et de l’inclusion des jeunes</w:t>
      </w:r>
    </w:p>
    <w:p>
      <w:pPr>
        <w:pStyle w:val="Heading2"/>
      </w:pPr>
      <w:r>
        <w:t>Partenariats en perspective</w:t>
      </w:r>
    </w:p>
    <w:p>
      <w:r>
        <w:t>• Institutions multilatérales : UE, UNESCO, PNUD, Banque mondiale</w:t>
        <w:br/>
        <w:t>• Coopérations bilatérales : DAAD (Allemagne), AFD (France), AECID (Espagne), USAID</w:t>
        <w:br/>
        <w:t>• Fondations privées : Fondation Mo Ibrahim, Fondation Mastercard, Open Society Foundations</w:t>
        <w:br/>
        <w:t>• Entreprises privées (RSE) : télécoms, banques, industries</w:t>
      </w:r>
    </w:p>
    <w:p>
      <w:pPr>
        <w:pStyle w:val="Heading2"/>
      </w:pPr>
      <w:r>
        <w:t>Coordonnées</w:t>
      </w:r>
    </w:p>
    <w:p>
      <w:r>
        <w:t>📍 N’Djamena – Tchad</w:t>
        <w:br/>
        <w:t>✉️ Email : ehetip@gmail.com</w:t>
        <w:br/>
        <w:t>🌍 Site web : www.ehetip.com</w:t>
        <w:br/>
        <w:t>📞 Tél. (+235) 61 77 55 66 – 66 35 96 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